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rPr>
          <w:rFonts w:eastAsia="Times New Roman"/>
          <w:color w:val="000000"/>
        </w:rPr>
      </w:pPr>
      <w:r>
        <w:rPr>
          <w:rFonts w:eastAsia="Times New Roman"/>
          <w:color w:val="000000"/>
        </w:rPr>
        <w:t>TITOLO PER NEWS IN HP</w:t>
      </w:r>
    </w:p>
    <w:p>
      <w:pPr>
        <w:pStyle w:val="Normal"/>
        <w:shd w:val="clear" w:color="auto" w:fill="FFFFFF"/>
        <w:spacing w:before="0" w:after="240"/>
        <w:rPr>
          <w:rFonts w:eastAsia="Times New Roman"/>
          <w:color w:val="000000"/>
        </w:rPr>
      </w:pPr>
      <w:r>
        <w:rPr>
          <w:rFonts w:eastAsia="Times New Roman"/>
          <w:b/>
          <w:bCs/>
          <w:color w:val="000000"/>
        </w:rPr>
        <w:t>Q8 HI PERFORM: MAIN PARTNER DEL PORSCHE FESTIVAL 2019</w:t>
      </w:r>
    </w:p>
    <w:p>
      <w:pPr>
        <w:pStyle w:val="Normal"/>
        <w:shd w:val="clear" w:color="auto" w:fill="FFFFFF"/>
        <w:rPr>
          <w:rFonts w:eastAsia="Times New Roman"/>
          <w:color w:val="000000"/>
        </w:rPr>
      </w:pPr>
      <w:r>
        <w:rPr>
          <w:rFonts w:eastAsia="Times New Roman"/>
          <w:color w:val="000000"/>
        </w:rPr>
        <w:t>LANCIO PER NEWS IN HP</w:t>
      </w:r>
      <w:bookmarkStart w:id="0" w:name="_GoBack"/>
      <w:bookmarkEnd w:id="0"/>
    </w:p>
    <w:p>
      <w:pPr>
        <w:pStyle w:val="Normal"/>
        <w:spacing w:before="0" w:after="160"/>
        <w:rPr>
          <w:rFonts w:ascii="Cambria" w:hAnsi="Cambria" w:eastAsia="Calibri" w:eastAsiaTheme="minorHAnsi"/>
          <w:b/>
          <w:b/>
          <w:sz w:val="32"/>
          <w:szCs w:val="22"/>
          <w:lang w:eastAsia="en-US"/>
        </w:rPr>
      </w:pPr>
      <w:r>
        <w:rPr>
          <w:rFonts w:eastAsia="Times New Roman"/>
          <w:b/>
          <w:bCs/>
          <w:color w:val="000000"/>
        </w:rPr>
        <w:t>Grandi emozioni a Misano grazie alle experience Q8 e alla vittoria di Diego Bertonelli</w:t>
      </w:r>
    </w:p>
    <w:p>
      <w:pPr>
        <w:pStyle w:val="Normal"/>
        <w:spacing w:before="0" w:after="160"/>
        <w:jc w:val="center"/>
        <w:rPr>
          <w:rFonts w:ascii="Cambria" w:hAnsi="Cambria" w:eastAsia="Calibri" w:eastAsiaTheme="minorHAnsi"/>
          <w:b/>
          <w:b/>
          <w:sz w:val="32"/>
          <w:szCs w:val="22"/>
          <w:lang w:eastAsia="en-US"/>
        </w:rPr>
      </w:pPr>
      <w:r>
        <w:rPr>
          <w:rFonts w:eastAsia="Calibri" w:eastAsiaTheme="minorHAnsi" w:ascii="Cambria" w:hAnsi="Cambria"/>
          <w:b/>
          <w:sz w:val="32"/>
          <w:szCs w:val="22"/>
          <w:lang w:eastAsia="en-US"/>
        </w:rPr>
      </w:r>
    </w:p>
    <w:p>
      <w:pPr>
        <w:pStyle w:val="Normal"/>
        <w:spacing w:before="0" w:after="160"/>
        <w:jc w:val="center"/>
        <w:rPr>
          <w:rFonts w:ascii="Cambria" w:hAnsi="Cambria" w:eastAsia="Calibri" w:eastAsiaTheme="minorHAnsi"/>
          <w:b/>
          <w:b/>
          <w:sz w:val="32"/>
          <w:szCs w:val="22"/>
          <w:lang w:eastAsia="en-US"/>
        </w:rPr>
      </w:pPr>
      <w:r>
        <w:rPr>
          <w:rFonts w:eastAsia="Calibri" w:eastAsiaTheme="minorHAnsi" w:ascii="Cambria" w:hAnsi="Cambria"/>
          <w:b/>
          <w:sz w:val="32"/>
          <w:szCs w:val="22"/>
          <w:lang w:eastAsia="en-US"/>
        </w:rPr>
      </w:r>
    </w:p>
    <w:p>
      <w:pPr>
        <w:pStyle w:val="Normal"/>
        <w:spacing w:before="0" w:after="160"/>
        <w:jc w:val="center"/>
        <w:rPr>
          <w:rFonts w:ascii="Cambria" w:hAnsi="Cambria" w:eastAsia="Calibri" w:eastAsiaTheme="minorHAnsi"/>
          <w:b/>
          <w:b/>
          <w:sz w:val="32"/>
          <w:szCs w:val="22"/>
          <w:lang w:eastAsia="en-US"/>
        </w:rPr>
      </w:pPr>
      <w:r>
        <w:rPr>
          <w:rFonts w:eastAsia="Calibri" w:ascii="Cambria" w:hAnsi="Cambria" w:eastAsiaTheme="minorHAnsi"/>
          <w:b/>
          <w:sz w:val="32"/>
          <w:szCs w:val="22"/>
          <w:lang w:eastAsia="en-US"/>
        </w:rPr>
        <w:t>PORSCHE FESTIVAL 2019:</w:t>
      </w:r>
      <w:r>
        <w:rPr>
          <w:rFonts w:eastAsia="Calibri" w:ascii="Cambria" w:hAnsi="Cambria" w:eastAsiaTheme="minorHAnsi"/>
          <w:b/>
          <w:strike/>
          <w:color w:val="FF0000"/>
          <w:sz w:val="32"/>
          <w:szCs w:val="22"/>
          <w:lang w:eastAsia="en-US"/>
        </w:rPr>
        <w:t xml:space="preserve"> </w:t>
        <w:br/>
      </w:r>
      <w:r>
        <w:rPr>
          <w:rFonts w:eastAsia="Calibri" w:ascii="Cambria" w:hAnsi="Cambria" w:eastAsiaTheme="minorHAnsi"/>
          <w:b/>
          <w:sz w:val="32"/>
          <w:szCs w:val="22"/>
          <w:lang w:eastAsia="en-US"/>
        </w:rPr>
        <w:t xml:space="preserve">Q8 HI PERFORM E’ IL MAIN </w:t>
      </w:r>
      <w:r>
        <w:rPr>
          <w:rFonts w:eastAsia="Calibri" w:ascii="Cambria" w:hAnsi="Cambria" w:eastAsiaTheme="minorHAnsi"/>
          <w:b/>
          <w:color w:val="000000" w:themeColor="text1"/>
          <w:sz w:val="32"/>
          <w:szCs w:val="22"/>
          <w:lang w:eastAsia="en-US"/>
        </w:rPr>
        <w:t>PARTNER</w:t>
      </w:r>
      <w:r>
        <w:rPr>
          <w:rFonts w:eastAsia="Calibri" w:ascii="Cambria" w:hAnsi="Cambria" w:eastAsiaTheme="minorHAnsi"/>
          <w:b/>
          <w:sz w:val="32"/>
          <w:szCs w:val="22"/>
          <w:lang w:eastAsia="en-US"/>
        </w:rPr>
        <w:t xml:space="preserve"> DELLA MANIFESTAZIONE</w:t>
      </w:r>
    </w:p>
    <w:p>
      <w:pPr>
        <w:pStyle w:val="Normal"/>
        <w:spacing w:lineRule="auto" w:line="259" w:before="0" w:after="160"/>
        <w:jc w:val="center"/>
        <w:rPr>
          <w:rFonts w:ascii="Cambria" w:hAnsi="Cambria" w:eastAsia="Calibri" w:eastAsiaTheme="minorHAnsi"/>
          <w:b/>
          <w:b/>
          <w:sz w:val="22"/>
          <w:szCs w:val="22"/>
          <w:lang w:eastAsia="en-US"/>
        </w:rPr>
      </w:pPr>
      <w:r>
        <w:rPr>
          <w:rFonts w:eastAsia="Calibri" w:ascii="Cambria" w:hAnsi="Cambria" w:eastAsiaTheme="minorHAnsi"/>
          <w:b/>
          <w:szCs w:val="22"/>
          <w:lang w:eastAsia="en-US"/>
        </w:rPr>
        <w:t>Grande successo al Misano World Circuit per le attività dedicate presso lo stand ufficiale e per le gare in pista della Porsche Carrera Cup Italia 2019</w:t>
      </w:r>
      <w:r>
        <w:rPr>
          <w:rFonts w:eastAsia="Calibri" w:ascii="Cambria" w:hAnsi="Cambria" w:eastAsiaTheme="minorHAnsi"/>
          <w:b/>
          <w:sz w:val="22"/>
          <w:szCs w:val="22"/>
          <w:lang w:eastAsia="en-US"/>
        </w:rPr>
        <w:t xml:space="preserve"> </w:t>
      </w:r>
    </w:p>
    <w:p>
      <w:pPr>
        <w:pStyle w:val="Normal"/>
        <w:spacing w:lineRule="auto" w:line="259" w:before="0" w:after="160"/>
        <w:jc w:val="center"/>
        <w:rPr>
          <w:rFonts w:ascii="Cambria" w:hAnsi="Cambria" w:eastAsia="Calibri" w:eastAsiaTheme="minorHAnsi"/>
          <w:b/>
          <w:b/>
          <w:color w:val="FF0000"/>
          <w:szCs w:val="22"/>
          <w:lang w:eastAsia="en-US"/>
        </w:rPr>
      </w:pPr>
      <w:r>
        <w:rPr>
          <w:rFonts w:eastAsia="Calibri" w:ascii="Cambria" w:hAnsi="Cambria" w:eastAsiaTheme="minorHAnsi"/>
          <w:b/>
          <w:szCs w:val="22"/>
          <w:lang w:eastAsia="en-US"/>
        </w:rPr>
        <w:t xml:space="preserve">Presentate in anteprima le novità del programma loyalty </w:t>
      </w:r>
      <w:r>
        <w:rPr>
          <w:rFonts w:eastAsia="Calibri" w:ascii="Cambria" w:hAnsi="Cambria" w:eastAsiaTheme="minorHAnsi"/>
          <w:b/>
          <w:color w:val="000000" w:themeColor="text1"/>
          <w:szCs w:val="22"/>
          <w:lang w:eastAsia="en-US"/>
        </w:rPr>
        <w:t>di Q8</w:t>
      </w:r>
      <w:r>
        <w:rPr>
          <w:rFonts w:eastAsia="Calibri" w:ascii="Cambria" w:hAnsi="Cambria" w:eastAsiaTheme="minorHAnsi"/>
          <w:b/>
          <w:szCs w:val="22"/>
          <w:lang w:eastAsia="en-US"/>
        </w:rPr>
        <w:t>. G. Bisi (Kuwait Petroleum Italia): “E’ l’inizio di una nuova stagione, con tante iniziative per mantenere i nostri clienti sempre al centro”</w:t>
      </w:r>
    </w:p>
    <w:p>
      <w:pPr>
        <w:pStyle w:val="Normal"/>
        <w:spacing w:lineRule="auto" w:line="259" w:before="0" w:after="160"/>
        <w:jc w:val="both"/>
        <w:rPr>
          <w:rFonts w:ascii="Cambria" w:hAnsi="Cambria" w:eastAsia="Calibri" w:eastAsiaTheme="minorHAnsi"/>
          <w:sz w:val="22"/>
          <w:szCs w:val="22"/>
          <w:lang w:eastAsia="en-US"/>
        </w:rPr>
      </w:pPr>
      <w:r>
        <w:rPr>
          <w:rFonts w:eastAsia="Calibri" w:ascii="Cambria" w:hAnsi="Cambria" w:eastAsiaTheme="minorHAnsi"/>
          <w:b/>
          <w:sz w:val="22"/>
          <w:szCs w:val="22"/>
          <w:lang w:eastAsia="en-US"/>
        </w:rPr>
        <w:t>Sabato 5 e domenica 6 ottobre</w:t>
      </w:r>
      <w:r>
        <w:rPr>
          <w:rFonts w:eastAsia="Calibri" w:ascii="Cambria" w:hAnsi="Cambria" w:eastAsiaTheme="minorHAnsi"/>
          <w:sz w:val="22"/>
          <w:szCs w:val="22"/>
          <w:lang w:eastAsia="en-US"/>
        </w:rPr>
        <w:t xml:space="preserve">, presso il </w:t>
      </w:r>
      <w:r>
        <w:rPr>
          <w:rFonts w:eastAsia="Calibri" w:ascii="Cambria" w:hAnsi="Cambria" w:eastAsiaTheme="minorHAnsi"/>
          <w:b/>
          <w:sz w:val="22"/>
          <w:szCs w:val="22"/>
          <w:lang w:eastAsia="en-US"/>
        </w:rPr>
        <w:t>Misano World Circuit Marco Simoncelli</w:t>
      </w:r>
      <w:r>
        <w:rPr>
          <w:rFonts w:eastAsia="Calibri" w:ascii="Cambria" w:hAnsi="Cambria" w:eastAsiaTheme="minorHAnsi"/>
          <w:sz w:val="22"/>
          <w:szCs w:val="22"/>
          <w:lang w:eastAsia="en-US"/>
        </w:rPr>
        <w:t xml:space="preserve"> ed in occasione del penultimo weekend di gara della Porsche Carrera Cup Italia, si sono accesi i riflettori sul </w:t>
      </w:r>
      <w:r>
        <w:rPr>
          <w:rFonts w:eastAsia="Calibri" w:ascii="Cambria" w:hAnsi="Cambria" w:eastAsiaTheme="minorHAnsi"/>
          <w:b/>
          <w:sz w:val="22"/>
          <w:szCs w:val="22"/>
          <w:lang w:eastAsia="en-US"/>
        </w:rPr>
        <w:t>Porsche Festival 2019</w:t>
      </w:r>
      <w:r>
        <w:rPr>
          <w:rFonts w:eastAsia="Calibri" w:ascii="Cambria" w:hAnsi="Cambria" w:eastAsiaTheme="minorHAnsi"/>
          <w:sz w:val="22"/>
          <w:szCs w:val="22"/>
          <w:lang w:eastAsia="en-US"/>
        </w:rPr>
        <w:t xml:space="preserve">, uno degli eventi più attesi della stagione motoristica italiana. </w:t>
      </w:r>
    </w:p>
    <w:p>
      <w:pPr>
        <w:pStyle w:val="Normal"/>
        <w:spacing w:lineRule="auto" w:line="259" w:before="0" w:after="160"/>
        <w:jc w:val="both"/>
        <w:rPr>
          <w:rFonts w:ascii="Cambria" w:hAnsi="Cambria" w:eastAsia="Calibri" w:eastAsiaTheme="minorHAnsi"/>
          <w:sz w:val="22"/>
          <w:szCs w:val="22"/>
          <w:lang w:eastAsia="en-US"/>
        </w:rPr>
      </w:pPr>
      <w:r>
        <w:rPr>
          <w:rFonts w:eastAsia="Calibri" w:ascii="Cambria" w:hAnsi="Cambria" w:eastAsiaTheme="minorHAnsi"/>
          <w:b/>
          <w:sz w:val="22"/>
          <w:szCs w:val="22"/>
          <w:lang w:eastAsia="en-US"/>
        </w:rPr>
        <w:t>Main</w:t>
      </w:r>
      <w:r>
        <w:rPr>
          <w:rFonts w:eastAsia="Calibri" w:ascii="Cambria" w:hAnsi="Cambria" w:eastAsiaTheme="minorHAnsi"/>
          <w:sz w:val="22"/>
          <w:szCs w:val="22"/>
          <w:lang w:eastAsia="en-US"/>
        </w:rPr>
        <w:t xml:space="preserve"> </w:t>
      </w:r>
      <w:r>
        <w:rPr>
          <w:rFonts w:eastAsia="Calibri" w:ascii="Cambria" w:hAnsi="Cambria" w:eastAsiaTheme="minorHAnsi"/>
          <w:b/>
          <w:color w:val="000000" w:themeColor="text1"/>
          <w:sz w:val="22"/>
          <w:szCs w:val="22"/>
          <w:lang w:eastAsia="en-US"/>
        </w:rPr>
        <w:t>partner</w:t>
      </w:r>
      <w:r>
        <w:rPr>
          <w:rFonts w:eastAsia="Calibri" w:ascii="Cambria" w:hAnsi="Cambria" w:eastAsiaTheme="minorHAnsi"/>
          <w:b/>
          <w:sz w:val="22"/>
          <w:szCs w:val="22"/>
          <w:lang w:eastAsia="en-US"/>
        </w:rPr>
        <w:t xml:space="preserve"> </w:t>
      </w:r>
      <w:r>
        <w:rPr>
          <w:rFonts w:eastAsia="Calibri" w:ascii="Cambria" w:hAnsi="Cambria" w:eastAsiaTheme="minorHAnsi"/>
          <w:sz w:val="22"/>
          <w:szCs w:val="22"/>
          <w:lang w:eastAsia="en-US"/>
        </w:rPr>
        <w:t xml:space="preserve">della manifestazione è stato </w:t>
      </w:r>
      <w:r>
        <w:rPr>
          <w:rFonts w:eastAsia="Calibri" w:ascii="Cambria" w:hAnsi="Cambria" w:eastAsiaTheme="minorHAnsi"/>
          <w:b/>
          <w:sz w:val="22"/>
          <w:szCs w:val="22"/>
          <w:lang w:eastAsia="en-US"/>
        </w:rPr>
        <w:t>Q8 Hi Perform</w:t>
      </w:r>
      <w:r>
        <w:rPr>
          <w:rFonts w:eastAsia="Calibri" w:ascii="Cambria" w:hAnsi="Cambria" w:eastAsiaTheme="minorHAnsi"/>
          <w:sz w:val="22"/>
          <w:szCs w:val="22"/>
          <w:lang w:eastAsia="en-US"/>
        </w:rPr>
        <w:t xml:space="preserve">, che ha così confermato il </w:t>
      </w:r>
      <w:r>
        <w:rPr>
          <w:rFonts w:eastAsia="Calibri" w:ascii="Cambria" w:hAnsi="Cambria" w:eastAsiaTheme="minorHAnsi"/>
          <w:b/>
          <w:sz w:val="22"/>
          <w:szCs w:val="22"/>
          <w:lang w:eastAsia="en-US"/>
        </w:rPr>
        <w:t>suo impegno al fianco di Porsche Italia</w:t>
      </w:r>
      <w:r>
        <w:rPr>
          <w:rFonts w:eastAsia="Calibri" w:ascii="Cambria" w:hAnsi="Cambria" w:eastAsiaTheme="minorHAnsi"/>
          <w:sz w:val="22"/>
          <w:szCs w:val="22"/>
          <w:lang w:eastAsia="en-US"/>
        </w:rPr>
        <w:t xml:space="preserve"> in un weekend carico di iniziative, sport e divertimento interamente dedicato agli appassionati della storica casa automobilistica e del mondo dei motori.</w:t>
      </w:r>
    </w:p>
    <w:p>
      <w:pPr>
        <w:pStyle w:val="Normal"/>
        <w:spacing w:before="0" w:after="160"/>
        <w:jc w:val="both"/>
        <w:rPr>
          <w:rFonts w:ascii="Cambria" w:hAnsi="Cambria" w:eastAsia="Calibri" w:eastAsiaTheme="minorHAnsi"/>
          <w:sz w:val="22"/>
          <w:szCs w:val="22"/>
          <w:lang w:eastAsia="en-US"/>
        </w:rPr>
      </w:pPr>
      <w:r>
        <w:rPr>
          <w:rFonts w:eastAsia="Calibri" w:ascii="Cambria" w:hAnsi="Cambria" w:eastAsiaTheme="minorHAnsi"/>
          <w:sz w:val="22"/>
          <w:szCs w:val="22"/>
          <w:lang w:eastAsia="en-US"/>
        </w:rPr>
        <w:t>“</w:t>
      </w:r>
      <w:r>
        <w:rPr>
          <w:rFonts w:eastAsia="Calibri" w:ascii="Cambria" w:hAnsi="Cambria" w:eastAsiaTheme="minorHAnsi"/>
          <w:i/>
          <w:sz w:val="22"/>
          <w:szCs w:val="22"/>
          <w:lang w:eastAsia="en-US"/>
        </w:rPr>
        <w:t>Il Porsche Festival è una vetrina prestigiosa, un momento molto importante per la stagione motoristica italiana. Essere il main</w:t>
      </w:r>
      <w:r>
        <w:rPr>
          <w:rFonts w:eastAsia="Calibri" w:ascii="Cambria" w:hAnsi="Cambria" w:eastAsiaTheme="minorHAnsi"/>
          <w:sz w:val="22"/>
          <w:szCs w:val="22"/>
          <w:lang w:eastAsia="en-US"/>
        </w:rPr>
        <w:t xml:space="preserve"> </w:t>
      </w:r>
      <w:r>
        <w:rPr>
          <w:rFonts w:eastAsia="Calibri" w:ascii="Cambria" w:hAnsi="Cambria" w:eastAsiaTheme="minorHAnsi"/>
          <w:i/>
          <w:color w:val="000000" w:themeColor="text1"/>
          <w:sz w:val="22"/>
          <w:szCs w:val="22"/>
          <w:lang w:eastAsia="en-US"/>
        </w:rPr>
        <w:t>partner</w:t>
      </w:r>
      <w:r>
        <w:rPr>
          <w:rFonts w:eastAsia="Calibri" w:ascii="Cambria" w:hAnsi="Cambria" w:eastAsiaTheme="minorHAnsi"/>
          <w:b/>
          <w:sz w:val="22"/>
          <w:szCs w:val="22"/>
          <w:lang w:eastAsia="en-US"/>
        </w:rPr>
        <w:t xml:space="preserve"> </w:t>
      </w:r>
      <w:r>
        <w:rPr>
          <w:rFonts w:eastAsia="Calibri" w:ascii="Cambria" w:hAnsi="Cambria" w:eastAsiaTheme="minorHAnsi"/>
          <w:i/>
          <w:sz w:val="22"/>
          <w:szCs w:val="22"/>
          <w:lang w:eastAsia="en-US"/>
        </w:rPr>
        <w:t>e vivere questa manifestazione da protagonisti al fianco di Porsche Italia è motivo di grande orgoglio</w:t>
      </w:r>
      <w:r>
        <w:rPr>
          <w:rFonts w:eastAsia="Calibri" w:ascii="Cambria" w:hAnsi="Cambria" w:eastAsiaTheme="minorHAnsi"/>
          <w:sz w:val="22"/>
          <w:szCs w:val="22"/>
          <w:lang w:eastAsia="en-US"/>
        </w:rPr>
        <w:t xml:space="preserve">” ha dichiarato </w:t>
      </w:r>
      <w:r>
        <w:rPr>
          <w:rFonts w:eastAsia="Calibri" w:ascii="Cambria" w:hAnsi="Cambria" w:eastAsiaTheme="minorHAnsi"/>
          <w:b/>
          <w:sz w:val="22"/>
          <w:szCs w:val="22"/>
          <w:lang w:eastAsia="en-US"/>
        </w:rPr>
        <w:t>Gherardo Bisi</w:t>
      </w:r>
      <w:r>
        <w:rPr>
          <w:rFonts w:eastAsia="Calibri" w:ascii="Cambria" w:hAnsi="Cambria" w:eastAsiaTheme="minorHAnsi"/>
          <w:sz w:val="22"/>
          <w:szCs w:val="22"/>
          <w:lang w:eastAsia="en-US"/>
        </w:rPr>
        <w:t xml:space="preserve">, Direttore Marketing di Kuwait </w:t>
      </w:r>
      <w:r>
        <w:rPr>
          <w:rFonts w:eastAsia="Calibri" w:ascii="Cambria" w:hAnsi="Cambria" w:eastAsiaTheme="minorHAnsi"/>
          <w:color w:val="000000" w:themeColor="text1"/>
          <w:sz w:val="22"/>
          <w:szCs w:val="22"/>
          <w:lang w:eastAsia="en-US"/>
        </w:rPr>
        <w:t>Petroleum Italia</w:t>
      </w:r>
      <w:r>
        <w:rPr>
          <w:rFonts w:eastAsia="Calibri" w:ascii="Cambria" w:hAnsi="Cambria" w:eastAsiaTheme="minorHAnsi"/>
          <w:sz w:val="22"/>
          <w:szCs w:val="22"/>
          <w:lang w:eastAsia="en-US"/>
        </w:rPr>
        <w:t>. “</w:t>
      </w:r>
      <w:r>
        <w:rPr>
          <w:rFonts w:eastAsia="Calibri" w:ascii="Cambria" w:hAnsi="Cambria" w:eastAsiaTheme="minorHAnsi"/>
          <w:i/>
          <w:sz w:val="22"/>
          <w:szCs w:val="22"/>
          <w:lang w:eastAsia="en-US"/>
        </w:rPr>
        <w:t>Nel mese di ottobre, inoltre, si inaugura per noi una nuova stagione densa di novità, interamente focalizzate sui nostri clienti, che interesseranno il programma loyalty. Tra le principali novità uno status premium</w:t>
      </w:r>
      <w:r>
        <w:rPr>
          <w:rFonts w:eastAsia="Calibri" w:ascii="Cambria" w:hAnsi="Cambria" w:eastAsiaTheme="minorHAnsi"/>
          <w:i/>
          <w:color w:val="000000" w:themeColor="text1"/>
          <w:sz w:val="22"/>
          <w:szCs w:val="22"/>
          <w:lang w:eastAsia="en-US"/>
        </w:rPr>
        <w:t xml:space="preserve">, </w:t>
      </w:r>
      <w:r>
        <w:rPr>
          <w:rFonts w:eastAsia="Calibri" w:ascii="Cambria" w:hAnsi="Cambria" w:eastAsiaTheme="minorHAnsi"/>
          <w:i/>
          <w:sz w:val="22"/>
          <w:szCs w:val="22"/>
          <w:lang w:eastAsia="en-US"/>
        </w:rPr>
        <w:t>che offrirà ai nostri clienti più affezionati esclusivi vantaggi, e il lancio del nuovo catalogo StarQ8</w:t>
      </w:r>
      <w:r>
        <w:rPr>
          <w:rFonts w:eastAsia="Calibri" w:ascii="Cambria" w:hAnsi="Cambria" w:eastAsiaTheme="minorHAnsi"/>
          <w:sz w:val="22"/>
          <w:szCs w:val="22"/>
          <w:lang w:eastAsia="en-US"/>
        </w:rPr>
        <w:t xml:space="preserve">” ha concluso </w:t>
      </w:r>
      <w:r>
        <w:rPr>
          <w:rFonts w:eastAsia="Calibri" w:ascii="Cambria" w:hAnsi="Cambria" w:eastAsiaTheme="minorHAnsi"/>
          <w:b/>
          <w:sz w:val="22"/>
          <w:szCs w:val="22"/>
          <w:lang w:eastAsia="en-US"/>
        </w:rPr>
        <w:t>Bisi</w:t>
      </w:r>
      <w:r>
        <w:rPr>
          <w:rFonts w:eastAsia="Calibri" w:ascii="Cambria" w:hAnsi="Cambria" w:eastAsiaTheme="minorHAnsi"/>
          <w:sz w:val="22"/>
          <w:szCs w:val="22"/>
          <w:lang w:eastAsia="en-US"/>
        </w:rPr>
        <w:t>.</w:t>
      </w:r>
    </w:p>
    <w:p>
      <w:pPr>
        <w:pStyle w:val="Normal"/>
        <w:spacing w:before="0" w:after="160"/>
        <w:jc w:val="both"/>
        <w:rPr>
          <w:rFonts w:ascii="Cambria" w:hAnsi="Cambria" w:eastAsia="Calibri" w:eastAsiaTheme="minorHAnsi"/>
          <w:sz w:val="22"/>
          <w:szCs w:val="22"/>
          <w:lang w:eastAsia="en-US"/>
        </w:rPr>
      </w:pPr>
      <w:r>
        <w:rPr>
          <w:rFonts w:eastAsia="Calibri" w:ascii="Cambria" w:hAnsi="Cambria" w:eastAsiaTheme="minorHAnsi"/>
          <w:b/>
          <w:szCs w:val="22"/>
          <w:u w:val="single"/>
          <w:lang w:eastAsia="en-US"/>
        </w:rPr>
        <w:br/>
        <w:t>PORSCHE FESTIVAL</w:t>
      </w:r>
    </w:p>
    <w:p>
      <w:pPr>
        <w:pStyle w:val="Normal"/>
        <w:spacing w:before="0" w:after="160"/>
        <w:jc w:val="both"/>
        <w:rPr>
          <w:rFonts w:ascii="Cambria" w:hAnsi="Cambria" w:eastAsia="Calibri" w:eastAsiaTheme="minorHAnsi"/>
          <w:sz w:val="22"/>
          <w:szCs w:val="22"/>
          <w:lang w:eastAsia="en-US"/>
        </w:rPr>
      </w:pPr>
      <w:r>
        <w:rPr>
          <w:rFonts w:eastAsia="Calibri" w:ascii="Cambria" w:hAnsi="Cambria" w:eastAsiaTheme="minorHAnsi"/>
          <w:b/>
          <w:sz w:val="22"/>
          <w:szCs w:val="22"/>
          <w:lang w:eastAsia="en-US"/>
        </w:rPr>
        <w:t>Q8 Hi Perform</w:t>
      </w:r>
      <w:r>
        <w:rPr>
          <w:rFonts w:eastAsia="Calibri" w:ascii="Cambria" w:hAnsi="Cambria" w:eastAsiaTheme="minorHAnsi"/>
          <w:sz w:val="22"/>
          <w:szCs w:val="22"/>
          <w:lang w:eastAsia="en-US"/>
        </w:rPr>
        <w:t xml:space="preserve"> era presente nel Porsche Village del Misano World Circuit Marco Simoncelli con uno </w:t>
      </w:r>
      <w:r>
        <w:rPr>
          <w:rFonts w:eastAsia="Calibri" w:ascii="Cambria" w:hAnsi="Cambria" w:eastAsiaTheme="minorHAnsi"/>
          <w:b/>
          <w:sz w:val="22"/>
          <w:szCs w:val="22"/>
          <w:lang w:eastAsia="en-US"/>
        </w:rPr>
        <w:t>spazio dedicato</w:t>
      </w:r>
      <w:r>
        <w:rPr>
          <w:rFonts w:eastAsia="Calibri" w:ascii="Cambria" w:hAnsi="Cambria" w:eastAsiaTheme="minorHAnsi"/>
          <w:sz w:val="22"/>
          <w:szCs w:val="22"/>
          <w:lang w:eastAsia="en-US"/>
        </w:rPr>
        <w:t xml:space="preserve"> dove è stato possibile ricevere </w:t>
      </w:r>
      <w:r>
        <w:rPr>
          <w:rFonts w:eastAsia="Calibri" w:ascii="Cambria" w:hAnsi="Cambria" w:eastAsiaTheme="minorHAnsi"/>
          <w:b/>
          <w:sz w:val="22"/>
          <w:szCs w:val="22"/>
          <w:lang w:eastAsia="en-US"/>
        </w:rPr>
        <w:t xml:space="preserve">informazioni sulle attività di loyalty e sulle fuel cards </w:t>
      </w:r>
      <w:r>
        <w:rPr>
          <w:rFonts w:eastAsia="Calibri" w:ascii="Cambria" w:hAnsi="Cambria" w:eastAsiaTheme="minorHAnsi"/>
          <w:sz w:val="22"/>
          <w:szCs w:val="22"/>
          <w:lang w:eastAsia="en-US"/>
        </w:rPr>
        <w:t>dedicate al segmento business</w:t>
      </w:r>
      <w:r>
        <w:rPr>
          <w:rFonts w:eastAsia="Calibri" w:ascii="Cambria" w:hAnsi="Cambria" w:eastAsiaTheme="minorHAnsi"/>
          <w:b/>
          <w:sz w:val="22"/>
          <w:szCs w:val="22"/>
          <w:lang w:eastAsia="en-US"/>
        </w:rPr>
        <w:t xml:space="preserve"> </w:t>
      </w:r>
      <w:r>
        <w:rPr>
          <w:rFonts w:eastAsia="Calibri" w:ascii="Cambria" w:hAnsi="Cambria" w:eastAsiaTheme="minorHAnsi"/>
          <w:sz w:val="22"/>
          <w:szCs w:val="22"/>
          <w:lang w:eastAsia="en-US"/>
        </w:rPr>
        <w:t xml:space="preserve">e godere di alcune indimenticabili </w:t>
      </w:r>
      <w:r>
        <w:rPr>
          <w:rFonts w:eastAsia="Calibri" w:ascii="Cambria" w:hAnsi="Cambria" w:eastAsiaTheme="minorHAnsi"/>
          <w:b/>
          <w:sz w:val="22"/>
          <w:szCs w:val="22"/>
          <w:lang w:eastAsia="en-US"/>
        </w:rPr>
        <w:t>experience all’insegna della performance</w:t>
      </w:r>
      <w:r>
        <w:rPr>
          <w:rFonts w:eastAsia="Calibri" w:ascii="Cambria" w:hAnsi="Cambria" w:eastAsiaTheme="minorHAnsi"/>
          <w:sz w:val="22"/>
          <w:szCs w:val="22"/>
          <w:lang w:eastAsia="en-US"/>
        </w:rPr>
        <w:t xml:space="preserve">. Tra queste, la possibilità di </w:t>
      </w:r>
      <w:r>
        <w:rPr>
          <w:rFonts w:eastAsia="Calibri" w:ascii="Cambria" w:hAnsi="Cambria" w:eastAsiaTheme="minorHAnsi"/>
          <w:b/>
          <w:sz w:val="22"/>
          <w:szCs w:val="22"/>
          <w:lang w:eastAsia="en-US"/>
        </w:rPr>
        <w:t>partecipare ad avvincenti gare di go-kart</w:t>
      </w:r>
      <w:r>
        <w:rPr>
          <w:rFonts w:eastAsia="Calibri" w:ascii="Cambria" w:hAnsi="Cambria" w:eastAsiaTheme="minorHAnsi"/>
          <w:sz w:val="22"/>
          <w:szCs w:val="22"/>
          <w:lang w:eastAsia="en-US"/>
        </w:rPr>
        <w:t xml:space="preserve"> e, dopo il successo dello scorso anno, la</w:t>
      </w:r>
      <w:r>
        <w:rPr>
          <w:rFonts w:eastAsia="Calibri" w:ascii="Cambria" w:hAnsi="Cambria" w:eastAsiaTheme="minorHAnsi"/>
          <w:b/>
          <w:sz w:val="22"/>
          <w:szCs w:val="22"/>
          <w:lang w:eastAsia="en-US"/>
        </w:rPr>
        <w:t xml:space="preserve"> salita in mongolfiera, </w:t>
      </w:r>
      <w:r>
        <w:rPr>
          <w:rFonts w:eastAsia="Calibri" w:ascii="Cambria" w:hAnsi="Cambria" w:eastAsiaTheme="minorHAnsi"/>
          <w:sz w:val="22"/>
          <w:szCs w:val="22"/>
          <w:lang w:eastAsia="en-US"/>
        </w:rPr>
        <w:t xml:space="preserve">icona del brand, per </w:t>
      </w:r>
      <w:r>
        <w:rPr>
          <w:rFonts w:eastAsia="Calibri" w:ascii="Cambria" w:hAnsi="Cambria" w:eastAsiaTheme="minorHAnsi"/>
          <w:b/>
          <w:sz w:val="22"/>
          <w:szCs w:val="22"/>
          <w:lang w:eastAsia="en-US"/>
        </w:rPr>
        <w:t>ammirare lo spettacolo del Porsche Festival</w:t>
      </w:r>
      <w:r>
        <w:rPr>
          <w:rFonts w:eastAsia="Calibri" w:ascii="Cambria" w:hAnsi="Cambria" w:eastAsiaTheme="minorHAnsi"/>
          <w:sz w:val="22"/>
          <w:szCs w:val="22"/>
          <w:lang w:eastAsia="en-US"/>
        </w:rPr>
        <w:t xml:space="preserve"> da una prospettiva unica.</w:t>
      </w:r>
    </w:p>
    <w:p>
      <w:pPr>
        <w:pStyle w:val="Normal"/>
        <w:spacing w:before="0" w:after="160"/>
        <w:jc w:val="both"/>
        <w:rPr>
          <w:rFonts w:ascii="Cambria" w:hAnsi="Cambria" w:eastAsia="Calibri" w:eastAsiaTheme="minorHAnsi"/>
          <w:sz w:val="22"/>
          <w:szCs w:val="22"/>
          <w:lang w:eastAsia="en-US"/>
        </w:rPr>
      </w:pPr>
      <w:r>
        <w:rPr>
          <w:rFonts w:eastAsia="Calibri" w:ascii="Cambria" w:hAnsi="Cambria" w:eastAsiaTheme="minorHAnsi"/>
          <w:b/>
          <w:szCs w:val="22"/>
          <w:u w:val="single"/>
          <w:lang w:eastAsia="en-US"/>
        </w:rPr>
        <w:br/>
        <w:t>NOVITA’</w:t>
      </w:r>
    </w:p>
    <w:p>
      <w:pPr>
        <w:pStyle w:val="Normal"/>
        <w:spacing w:lineRule="auto" w:line="259" w:before="0" w:after="160"/>
        <w:jc w:val="both"/>
        <w:rPr>
          <w:rFonts w:ascii="Cambria" w:hAnsi="Cambria" w:eastAsia="Calibri" w:eastAsiaTheme="minorHAnsi"/>
          <w:sz w:val="22"/>
          <w:szCs w:val="22"/>
          <w:lang w:eastAsia="en-US"/>
        </w:rPr>
      </w:pPr>
      <w:r>
        <w:rPr>
          <w:rFonts w:eastAsia="Calibri" w:ascii="Cambria" w:hAnsi="Cambria" w:eastAsiaTheme="minorHAnsi"/>
          <w:sz w:val="22"/>
          <w:szCs w:val="22"/>
          <w:lang w:eastAsia="en-US"/>
        </w:rPr>
        <w:t>A partire da ottobre l’</w:t>
      </w:r>
      <w:r>
        <w:rPr>
          <w:rFonts w:eastAsia="Calibri" w:ascii="Cambria" w:hAnsi="Cambria" w:eastAsiaTheme="minorHAnsi"/>
          <w:b/>
          <w:sz w:val="22"/>
          <w:szCs w:val="22"/>
          <w:lang w:eastAsia="en-US"/>
        </w:rPr>
        <w:t xml:space="preserve">offerta del programma loyalty di Q8 si amplierà </w:t>
      </w:r>
      <w:r>
        <w:rPr>
          <w:rFonts w:eastAsia="Calibri" w:ascii="Cambria" w:hAnsi="Cambria" w:eastAsiaTheme="minorHAnsi"/>
          <w:sz w:val="22"/>
          <w:szCs w:val="22"/>
          <w:lang w:eastAsia="en-US"/>
        </w:rPr>
        <w:t>ulteriormente. Tutti i clienti, infatti, potranno</w:t>
      </w:r>
      <w:r>
        <w:rPr>
          <w:rFonts w:eastAsia="Calibri" w:ascii="Cambria" w:hAnsi="Cambria" w:eastAsiaTheme="minorHAnsi"/>
          <w:b/>
          <w:sz w:val="22"/>
          <w:szCs w:val="22"/>
          <w:lang w:eastAsia="en-US"/>
        </w:rPr>
        <w:t xml:space="preserve"> accedere ai premi</w:t>
      </w:r>
      <w:r>
        <w:rPr>
          <w:rFonts w:eastAsia="Calibri" w:ascii="Cambria" w:hAnsi="Cambria" w:eastAsiaTheme="minorHAnsi"/>
          <w:sz w:val="22"/>
          <w:szCs w:val="22"/>
          <w:lang w:eastAsia="en-US"/>
        </w:rPr>
        <w:t xml:space="preserve"> presenti nel </w:t>
      </w:r>
      <w:r>
        <w:rPr>
          <w:rFonts w:eastAsia="Calibri" w:ascii="Cambria" w:hAnsi="Cambria" w:eastAsiaTheme="minorHAnsi"/>
          <w:b/>
          <w:sz w:val="22"/>
          <w:szCs w:val="22"/>
          <w:lang w:eastAsia="en-US"/>
        </w:rPr>
        <w:t>nuovo catalogo StarQ8</w:t>
      </w:r>
      <w:r>
        <w:rPr>
          <w:rFonts w:eastAsia="Calibri" w:ascii="Cambria" w:hAnsi="Cambria" w:eastAsiaTheme="minorHAnsi"/>
          <w:sz w:val="22"/>
          <w:szCs w:val="22"/>
          <w:lang w:eastAsia="en-US"/>
        </w:rPr>
        <w:t xml:space="preserve">, sempre più ricco, e godere dei vantaggi del </w:t>
      </w:r>
      <w:r>
        <w:rPr>
          <w:rFonts w:eastAsia="Calibri" w:ascii="Cambria" w:hAnsi="Cambria" w:eastAsiaTheme="minorHAnsi"/>
          <w:b/>
          <w:sz w:val="22"/>
          <w:szCs w:val="22"/>
          <w:lang w:eastAsia="en-US"/>
        </w:rPr>
        <w:t>programma Shop&amp;Reward</w:t>
      </w:r>
      <w:r>
        <w:rPr>
          <w:rFonts w:eastAsia="Calibri" w:ascii="Cambria" w:hAnsi="Cambria" w:eastAsiaTheme="minorHAnsi"/>
          <w:sz w:val="22"/>
          <w:szCs w:val="22"/>
          <w:lang w:eastAsia="en-US"/>
        </w:rPr>
        <w:t xml:space="preserve">, grazie al quale sarà possibile </w:t>
      </w:r>
      <w:r>
        <w:rPr>
          <w:rFonts w:eastAsia="Calibri" w:ascii="Cambria" w:hAnsi="Cambria" w:eastAsiaTheme="minorHAnsi"/>
          <w:b/>
          <w:sz w:val="22"/>
          <w:szCs w:val="22"/>
          <w:lang w:eastAsia="en-US"/>
        </w:rPr>
        <w:t xml:space="preserve">accumulare </w:t>
      </w:r>
      <w:r>
        <w:rPr>
          <w:rFonts w:eastAsia="Calibri" w:ascii="Cambria" w:hAnsi="Cambria" w:eastAsiaTheme="minorHAnsi"/>
          <w:sz w:val="22"/>
          <w:szCs w:val="22"/>
          <w:lang w:eastAsia="en-US"/>
        </w:rPr>
        <w:t>“</w:t>
      </w:r>
      <w:r>
        <w:rPr>
          <w:rFonts w:eastAsia="Calibri" w:ascii="Cambria" w:hAnsi="Cambria" w:eastAsiaTheme="minorHAnsi"/>
          <w:b/>
          <w:sz w:val="22"/>
          <w:szCs w:val="22"/>
          <w:lang w:eastAsia="en-US"/>
        </w:rPr>
        <w:t>Punti Stella</w:t>
      </w:r>
      <w:r>
        <w:rPr>
          <w:rFonts w:eastAsia="Calibri" w:ascii="Cambria" w:hAnsi="Cambria" w:eastAsiaTheme="minorHAnsi"/>
          <w:sz w:val="22"/>
          <w:szCs w:val="22"/>
          <w:lang w:eastAsia="en-US"/>
        </w:rPr>
        <w:t>”</w:t>
      </w:r>
      <w:r>
        <w:rPr>
          <w:rFonts w:eastAsia="Calibri" w:ascii="Cambria" w:hAnsi="Cambria" w:eastAsiaTheme="minorHAnsi"/>
          <w:b/>
          <w:sz w:val="22"/>
          <w:szCs w:val="22"/>
          <w:lang w:eastAsia="en-US"/>
        </w:rPr>
        <w:t xml:space="preserve"> facendo acquisti on line direttamente dai partner Q8</w:t>
      </w:r>
      <w:r>
        <w:rPr>
          <w:rFonts w:eastAsia="Calibri" w:ascii="Cambria" w:hAnsi="Cambria" w:eastAsiaTheme="minorHAnsi"/>
          <w:sz w:val="22"/>
          <w:szCs w:val="22"/>
          <w:lang w:eastAsia="en-US"/>
        </w:rPr>
        <w:t xml:space="preserve">. Discorso a parte, invece, è quello che riguarda i </w:t>
      </w:r>
      <w:r>
        <w:rPr>
          <w:rFonts w:eastAsia="Calibri" w:ascii="Cambria" w:hAnsi="Cambria" w:eastAsiaTheme="minorHAnsi"/>
          <w:b/>
          <w:sz w:val="22"/>
          <w:szCs w:val="22"/>
          <w:lang w:eastAsia="en-US"/>
        </w:rPr>
        <w:t>clienti più affezionat</w:t>
      </w:r>
      <w:r>
        <w:rPr>
          <w:rFonts w:eastAsia="Calibri" w:ascii="Cambria" w:hAnsi="Cambria" w:eastAsiaTheme="minorHAnsi"/>
          <w:b/>
          <w:color w:val="000000" w:themeColor="text1"/>
          <w:sz w:val="22"/>
          <w:szCs w:val="22"/>
          <w:lang w:eastAsia="en-US"/>
        </w:rPr>
        <w:t>i</w:t>
      </w:r>
      <w:r>
        <w:rPr>
          <w:rFonts w:eastAsia="Calibri" w:ascii="Cambria" w:hAnsi="Cambria" w:eastAsiaTheme="minorHAnsi"/>
          <w:color w:val="000000" w:themeColor="text1"/>
          <w:sz w:val="22"/>
          <w:szCs w:val="22"/>
          <w:lang w:eastAsia="en-US"/>
        </w:rPr>
        <w:t xml:space="preserve">, </w:t>
      </w:r>
      <w:r>
        <w:rPr>
          <w:rFonts w:eastAsia="Calibri" w:ascii="Cambria" w:hAnsi="Cambria" w:eastAsiaTheme="minorHAnsi"/>
          <w:sz w:val="22"/>
          <w:szCs w:val="22"/>
          <w:lang w:eastAsia="en-US"/>
        </w:rPr>
        <w:t xml:space="preserve">che per la prima volta in assoluto avranno la </w:t>
      </w:r>
      <w:r>
        <w:rPr>
          <w:rFonts w:eastAsia="Calibri" w:ascii="Cambria" w:hAnsi="Cambria" w:eastAsiaTheme="minorHAnsi"/>
          <w:b/>
          <w:sz w:val="22"/>
          <w:szCs w:val="22"/>
          <w:lang w:eastAsia="en-US"/>
        </w:rPr>
        <w:t>possibilità di accedere allo status premium “StarQ8 Privilege”</w:t>
      </w:r>
      <w:r>
        <w:rPr>
          <w:rFonts w:eastAsia="Calibri" w:ascii="Cambria" w:hAnsi="Cambria" w:eastAsiaTheme="minorHAnsi"/>
          <w:sz w:val="22"/>
          <w:szCs w:val="22"/>
          <w:lang w:eastAsia="en-US"/>
        </w:rPr>
        <w:t xml:space="preserve">: un mondo di </w:t>
      </w:r>
      <w:r>
        <w:rPr>
          <w:rFonts w:eastAsia="Calibri" w:ascii="Cambria" w:hAnsi="Cambria" w:eastAsiaTheme="minorHAnsi"/>
          <w:b/>
          <w:sz w:val="22"/>
          <w:szCs w:val="22"/>
          <w:lang w:eastAsia="en-US"/>
        </w:rPr>
        <w:t>offerte, premi e vantaggi esclusivi</w:t>
      </w:r>
      <w:r>
        <w:rPr>
          <w:rFonts w:eastAsia="Calibri" w:ascii="Cambria" w:hAnsi="Cambria" w:eastAsiaTheme="minorHAnsi"/>
          <w:sz w:val="22"/>
          <w:szCs w:val="22"/>
          <w:lang w:eastAsia="en-US"/>
        </w:rPr>
        <w:t xml:space="preserve"> a loro interamente dedicato, grazie al quale </w:t>
      </w:r>
      <w:r>
        <w:rPr>
          <w:rFonts w:eastAsia="Calibri" w:ascii="Cambria" w:hAnsi="Cambria" w:eastAsiaTheme="minorHAnsi"/>
          <w:b/>
          <w:sz w:val="22"/>
          <w:szCs w:val="22"/>
          <w:lang w:eastAsia="en-US"/>
        </w:rPr>
        <w:t>accumulare punti più rapidamente</w:t>
      </w:r>
      <w:r>
        <w:rPr>
          <w:rFonts w:eastAsia="Calibri" w:ascii="Cambria" w:hAnsi="Cambria" w:eastAsiaTheme="minorHAnsi"/>
          <w:sz w:val="22"/>
          <w:szCs w:val="22"/>
          <w:lang w:eastAsia="en-US"/>
        </w:rPr>
        <w:t xml:space="preserve">, </w:t>
      </w:r>
      <w:r>
        <w:rPr>
          <w:rFonts w:eastAsia="Calibri" w:ascii="Cambria" w:hAnsi="Cambria" w:eastAsiaTheme="minorHAnsi"/>
          <w:b/>
          <w:sz w:val="22"/>
          <w:szCs w:val="22"/>
          <w:lang w:eastAsia="en-US"/>
        </w:rPr>
        <w:t>partecipare ad eventi, spettacoli e mostre</w:t>
      </w:r>
      <w:r>
        <w:rPr>
          <w:rFonts w:eastAsia="Calibri" w:ascii="Cambria" w:hAnsi="Cambria" w:eastAsiaTheme="minorHAnsi"/>
          <w:sz w:val="22"/>
          <w:szCs w:val="22"/>
          <w:lang w:eastAsia="en-US"/>
        </w:rPr>
        <w:t xml:space="preserve"> ed </w:t>
      </w:r>
      <w:r>
        <w:rPr>
          <w:rFonts w:eastAsia="Calibri" w:ascii="Cambria" w:hAnsi="Cambria" w:eastAsiaTheme="minorHAnsi"/>
          <w:b/>
          <w:sz w:val="22"/>
          <w:szCs w:val="22"/>
          <w:lang w:eastAsia="en-US"/>
        </w:rPr>
        <w:t>accedere a promozioni speciali</w:t>
      </w:r>
      <w:r>
        <w:rPr>
          <w:rFonts w:eastAsia="Calibri" w:ascii="Cambria" w:hAnsi="Cambria" w:eastAsiaTheme="minorHAnsi"/>
          <w:sz w:val="22"/>
          <w:szCs w:val="22"/>
          <w:lang w:eastAsia="en-US"/>
        </w:rPr>
        <w:t xml:space="preserve"> di alcuni selezionati partner Q8. </w:t>
      </w:r>
    </w:p>
    <w:p>
      <w:pPr>
        <w:pStyle w:val="Normal"/>
        <w:spacing w:lineRule="auto" w:line="259" w:before="0" w:after="160"/>
        <w:jc w:val="both"/>
        <w:rPr>
          <w:rFonts w:ascii="Cambria" w:hAnsi="Cambria" w:eastAsia="Calibri" w:eastAsiaTheme="minorHAnsi"/>
          <w:sz w:val="22"/>
          <w:szCs w:val="22"/>
          <w:lang w:eastAsia="en-US"/>
        </w:rPr>
      </w:pPr>
      <w:r>
        <w:rPr>
          <w:rFonts w:eastAsia="Calibri" w:ascii="Cambria" w:hAnsi="Cambria" w:eastAsiaTheme="minorHAnsi"/>
          <w:sz w:val="22"/>
          <w:szCs w:val="22"/>
          <w:lang w:eastAsia="en-US"/>
        </w:rPr>
        <w:br/>
      </w:r>
      <w:bookmarkStart w:id="1" w:name="__DdeLink__312_1198039879"/>
      <w:r>
        <w:rPr>
          <w:rFonts w:eastAsia="Calibri" w:ascii="Cambria" w:hAnsi="Cambria" w:eastAsiaTheme="minorHAnsi"/>
          <w:b/>
          <w:szCs w:val="22"/>
          <w:u w:val="single"/>
          <w:lang w:eastAsia="en-US"/>
        </w:rPr>
        <w:t>LA PORSCHE CARRERA CUP ITALIA 2019</w:t>
      </w:r>
    </w:p>
    <w:p>
      <w:pPr>
        <w:pStyle w:val="Normal"/>
        <w:spacing w:lineRule="auto" w:line="259" w:before="0" w:after="160"/>
        <w:jc w:val="both"/>
        <w:rPr>
          <w:rFonts w:ascii="Cambria" w:hAnsi="Cambria" w:eastAsia="Calibri" w:eastAsiaTheme="minorHAnsi"/>
          <w:sz w:val="22"/>
          <w:szCs w:val="22"/>
          <w:lang w:eastAsia="en-US"/>
        </w:rPr>
      </w:pPr>
      <w:r>
        <w:rPr>
          <w:rFonts w:eastAsia="Calibri" w:ascii="Cambria" w:hAnsi="Cambria" w:eastAsiaTheme="minorHAnsi"/>
          <w:sz w:val="22"/>
          <w:szCs w:val="22"/>
          <w:lang w:eastAsia="en-US"/>
        </w:rPr>
        <w:t xml:space="preserve">Nel weekend del Porsche Festival sono tornate in pista, per il </w:t>
      </w:r>
      <w:r>
        <w:rPr>
          <w:rFonts w:eastAsia="Calibri" w:ascii="Cambria" w:hAnsi="Cambria" w:eastAsiaTheme="minorHAnsi"/>
          <w:b/>
          <w:sz w:val="22"/>
          <w:szCs w:val="22"/>
          <w:lang w:eastAsia="en-US"/>
        </w:rPr>
        <w:t>penultimo weekend di gara</w:t>
      </w:r>
      <w:r>
        <w:rPr>
          <w:rFonts w:eastAsia="Calibri" w:ascii="Cambria" w:hAnsi="Cambria" w:eastAsiaTheme="minorHAnsi"/>
          <w:sz w:val="22"/>
          <w:szCs w:val="22"/>
          <w:lang w:eastAsia="en-US"/>
        </w:rPr>
        <w:t xml:space="preserve">, anche le emozioni della </w:t>
      </w:r>
      <w:r>
        <w:rPr>
          <w:rFonts w:eastAsia="Calibri" w:ascii="Cambria" w:hAnsi="Cambria" w:eastAsiaTheme="minorHAnsi"/>
          <w:b/>
          <w:sz w:val="22"/>
          <w:szCs w:val="22"/>
          <w:lang w:eastAsia="en-US"/>
        </w:rPr>
        <w:t>Porsche Carrera Cup Italia 2019</w:t>
      </w:r>
      <w:r>
        <w:rPr>
          <w:rFonts w:eastAsia="Calibri" w:ascii="Cambria" w:hAnsi="Cambria" w:eastAsiaTheme="minorHAnsi"/>
          <w:sz w:val="22"/>
          <w:szCs w:val="22"/>
          <w:lang w:eastAsia="en-US"/>
        </w:rPr>
        <w:t xml:space="preserve">. Il </w:t>
      </w:r>
      <w:r>
        <w:rPr>
          <w:rFonts w:eastAsia="Calibri" w:ascii="Cambria" w:hAnsi="Cambria" w:eastAsiaTheme="minorHAnsi"/>
          <w:b/>
          <w:sz w:val="22"/>
          <w:szCs w:val="22"/>
          <w:lang w:eastAsia="en-US"/>
        </w:rPr>
        <w:t xml:space="preserve">team Q8 Hi Perform </w:t>
      </w:r>
      <w:r>
        <w:rPr>
          <w:rFonts w:eastAsia="Calibri" w:ascii="Cambria" w:hAnsi="Cambria" w:eastAsiaTheme="minorHAnsi"/>
          <w:b/>
          <w:color w:val="000000" w:themeColor="text1"/>
          <w:sz w:val="22"/>
          <w:szCs w:val="22"/>
          <w:lang w:eastAsia="en-US"/>
        </w:rPr>
        <w:t>con</w:t>
      </w:r>
      <w:r>
        <w:rPr>
          <w:rFonts w:eastAsia="Calibri" w:ascii="Cambria" w:hAnsi="Cambria" w:eastAsiaTheme="minorHAnsi"/>
          <w:b/>
          <w:sz w:val="22"/>
          <w:szCs w:val="22"/>
          <w:lang w:eastAsia="en-US"/>
        </w:rPr>
        <w:t xml:space="preserve"> il suo pilota ufficiale Diego Bertonelli</w:t>
      </w:r>
      <w:r>
        <w:rPr>
          <w:rFonts w:eastAsia="Calibri" w:ascii="Cambria" w:hAnsi="Cambria" w:eastAsiaTheme="minorHAnsi"/>
          <w:sz w:val="22"/>
          <w:szCs w:val="22"/>
          <w:lang w:eastAsia="en-US"/>
        </w:rPr>
        <w:t xml:space="preserve"> ha ottenuto un importante </w:t>
      </w:r>
      <w:r>
        <w:rPr>
          <w:rFonts w:eastAsia="Calibri" w:ascii="Cambria" w:hAnsi="Cambria" w:eastAsiaTheme="minorHAnsi"/>
          <w:b/>
          <w:sz w:val="22"/>
          <w:szCs w:val="22"/>
          <w:lang w:eastAsia="en-US"/>
        </w:rPr>
        <w:t>primo posto in gara 2</w:t>
      </w:r>
      <w:r>
        <w:rPr>
          <w:rFonts w:eastAsia="Calibri" w:ascii="Cambria" w:hAnsi="Cambria" w:eastAsiaTheme="minorHAnsi"/>
          <w:sz w:val="22"/>
          <w:szCs w:val="22"/>
          <w:lang w:eastAsia="en-US"/>
        </w:rPr>
        <w:t xml:space="preserve">, oltre che un quarto posto in gara 1, che gli hanno permesso di posizionarsi </w:t>
      </w:r>
      <w:r>
        <w:rPr>
          <w:rFonts w:eastAsia="Calibri" w:ascii="Cambria" w:hAnsi="Cambria" w:eastAsiaTheme="minorHAnsi"/>
          <w:b/>
          <w:sz w:val="22"/>
          <w:szCs w:val="22"/>
          <w:lang w:eastAsia="en-US"/>
        </w:rPr>
        <w:t>al secondo posto in classifica assoluta</w:t>
      </w:r>
      <w:r>
        <w:rPr>
          <w:rFonts w:eastAsia="Calibri" w:ascii="Cambria" w:hAnsi="Cambria" w:eastAsiaTheme="minorHAnsi"/>
          <w:sz w:val="22"/>
          <w:szCs w:val="22"/>
          <w:lang w:eastAsia="en-US"/>
        </w:rPr>
        <w:t>, a soli quattro punti di distanza dal leader della competizione.</w:t>
      </w:r>
    </w:p>
    <w:p>
      <w:pPr>
        <w:pStyle w:val="Normal"/>
        <w:spacing w:lineRule="auto" w:line="259" w:before="0" w:after="160"/>
        <w:jc w:val="both"/>
        <w:rPr>
          <w:rFonts w:ascii="Cambria" w:hAnsi="Cambria" w:eastAsia="Calibri" w:eastAsiaTheme="minorHAnsi"/>
          <w:sz w:val="22"/>
          <w:szCs w:val="22"/>
          <w:lang w:eastAsia="en-US"/>
        </w:rPr>
      </w:pPr>
      <w:r>
        <w:rPr>
          <w:rFonts w:eastAsia="Calibri" w:ascii="Cambria" w:hAnsi="Cambria" w:eastAsiaTheme="minorHAnsi"/>
          <w:sz w:val="22"/>
          <w:szCs w:val="22"/>
          <w:lang w:eastAsia="en-US"/>
        </w:rPr>
        <w:t xml:space="preserve">Il </w:t>
      </w:r>
      <w:r>
        <w:rPr>
          <w:rFonts w:eastAsia="Calibri" w:ascii="Cambria" w:hAnsi="Cambria" w:eastAsiaTheme="minorHAnsi"/>
          <w:b/>
          <w:sz w:val="22"/>
          <w:szCs w:val="22"/>
          <w:lang w:eastAsia="en-US"/>
        </w:rPr>
        <w:t>successivo</w:t>
      </w:r>
      <w:r>
        <w:rPr>
          <w:rFonts w:eastAsia="Calibri" w:ascii="Cambria" w:hAnsi="Cambria" w:eastAsiaTheme="minorHAnsi"/>
          <w:sz w:val="22"/>
          <w:szCs w:val="22"/>
          <w:lang w:eastAsia="en-US"/>
        </w:rPr>
        <w:t>, nonché ultimo,</w:t>
      </w:r>
      <w:r>
        <w:rPr>
          <w:rFonts w:eastAsia="Calibri" w:ascii="Cambria" w:hAnsi="Cambria" w:eastAsiaTheme="minorHAnsi"/>
          <w:b/>
          <w:sz w:val="22"/>
          <w:szCs w:val="22"/>
          <w:lang w:eastAsia="en-US"/>
        </w:rPr>
        <w:t xml:space="preserve"> appuntamento</w:t>
      </w:r>
      <w:r>
        <w:rPr>
          <w:rFonts w:eastAsia="Calibri" w:ascii="Cambria" w:hAnsi="Cambria" w:eastAsiaTheme="minorHAnsi"/>
          <w:sz w:val="22"/>
          <w:szCs w:val="22"/>
          <w:lang w:eastAsia="en-US"/>
        </w:rPr>
        <w:t xml:space="preserve"> della Porsche Carrera Cup Italia 2019 avrà luogo sul tracciato dell’Autodromo Nazionale di </w:t>
      </w:r>
      <w:r>
        <w:rPr>
          <w:rFonts w:eastAsia="Calibri" w:ascii="Cambria" w:hAnsi="Cambria" w:eastAsiaTheme="minorHAnsi"/>
          <w:b/>
          <w:sz w:val="22"/>
          <w:szCs w:val="22"/>
          <w:lang w:eastAsia="en-US"/>
        </w:rPr>
        <w:t>Monza nel weekend del 19 e 20 ottobre</w:t>
      </w:r>
      <w:r>
        <w:rPr>
          <w:rFonts w:eastAsia="Calibri" w:ascii="Cambria" w:hAnsi="Cambria" w:eastAsiaTheme="minorHAnsi"/>
          <w:sz w:val="22"/>
          <w:szCs w:val="22"/>
          <w:lang w:eastAsia="en-US"/>
        </w:rPr>
        <w:t>.</w:t>
      </w:r>
      <w:bookmarkEnd w:id="1"/>
    </w:p>
    <w:p>
      <w:pPr>
        <w:pStyle w:val="Normal"/>
        <w:jc w:val="both"/>
        <w:rPr>
          <w:rFonts w:ascii="Cambria" w:hAnsi="Cambria"/>
          <w:iCs/>
          <w:sz w:val="22"/>
          <w:szCs w:val="22"/>
        </w:rPr>
      </w:pPr>
      <w:r>
        <w:rPr>
          <w:rFonts w:ascii="Cambria" w:hAnsi="Cambria"/>
          <w:iCs/>
          <w:sz w:val="22"/>
          <w:szCs w:val="22"/>
        </w:rPr>
      </w:r>
    </w:p>
    <w:p>
      <w:pPr>
        <w:pStyle w:val="Normal"/>
        <w:jc w:val="both"/>
        <w:rPr/>
      </w:pPr>
      <w:r>
        <w:rPr/>
      </w:r>
      <w:bookmarkStart w:id="2" w:name="_Hlk8991531"/>
      <w:bookmarkStart w:id="3" w:name="_Hlk8991531"/>
      <w:bookmarkEnd w:id="3"/>
    </w:p>
    <w:p>
      <w:pPr>
        <w:pStyle w:val="Normal"/>
        <w:rPr>
          <w:rFonts w:ascii="Arial" w:hAnsi="Arial" w:cs="Arial"/>
          <w:b/>
          <w:b/>
          <w:sz w:val="20"/>
        </w:rPr>
      </w:pPr>
      <w:r>
        <w:rPr>
          <w:rFonts w:cs="Arial" w:ascii="Arial" w:hAnsi="Arial"/>
          <w:b/>
          <w:sz w:val="20"/>
        </w:rPr>
        <w:t xml:space="preserve">Ufficio Stampa – HAVAS PR </w:t>
      </w:r>
    </w:p>
    <w:p>
      <w:pPr>
        <w:pStyle w:val="Normal"/>
        <w:jc w:val="both"/>
        <w:rPr/>
      </w:pPr>
      <w:r>
        <w:rPr>
          <w:rFonts w:cs="Arial" w:ascii="Cambria" w:hAnsi="Cambria"/>
          <w:sz w:val="20"/>
        </w:rPr>
        <w:t xml:space="preserve">Laura Lenhardt – </w:t>
      </w:r>
      <w:hyperlink r:id="rId2">
        <w:r>
          <w:rPr>
            <w:rStyle w:val="InternetLink"/>
            <w:rFonts w:cs="Arial" w:ascii="Cambria" w:hAnsi="Cambria"/>
            <w:sz w:val="20"/>
          </w:rPr>
          <w:t>laura.lenhardt@havaspr.com</w:t>
        </w:r>
      </w:hyperlink>
      <w:r>
        <w:rPr>
          <w:rFonts w:cs="Arial" w:ascii="Cambria" w:hAnsi="Cambria"/>
          <w:sz w:val="20"/>
        </w:rPr>
        <w:t xml:space="preserve"> - +39 3468747836</w:t>
      </w:r>
    </w:p>
    <w:p>
      <w:pPr>
        <w:pStyle w:val="Normal"/>
        <w:jc w:val="both"/>
        <w:rPr/>
      </w:pPr>
      <w:r>
        <w:rPr>
          <w:rFonts w:cs="Arial" w:ascii="Cambria" w:hAnsi="Cambria"/>
          <w:sz w:val="20"/>
        </w:rPr>
        <w:t xml:space="preserve">Matteo Inverno – </w:t>
      </w:r>
      <w:hyperlink r:id="rId3">
        <w:r>
          <w:rPr>
            <w:rStyle w:val="InternetLink"/>
            <w:rFonts w:cs="Arial" w:ascii="Cambria" w:hAnsi="Cambria"/>
            <w:sz w:val="20"/>
          </w:rPr>
          <w:t>matteo.inverno@havaspr.com</w:t>
        </w:r>
      </w:hyperlink>
      <w:r>
        <w:rPr>
          <w:rFonts w:cs="Arial" w:ascii="Cambria" w:hAnsi="Cambria"/>
          <w:sz w:val="20"/>
        </w:rPr>
        <w:t xml:space="preserve"> - +39 0285457085</w:t>
      </w:r>
    </w:p>
    <w:p>
      <w:pPr>
        <w:pStyle w:val="Normal"/>
        <w:rPr/>
      </w:pPr>
      <w:r>
        <w:rPr/>
      </w:r>
    </w:p>
    <w:p>
      <w:pPr>
        <w:pStyle w:val="Normal"/>
        <w:rPr/>
      </w:pPr>
      <w:r>
        <w:rPr/>
      </w:r>
    </w:p>
    <w:sectPr>
      <w:headerReference w:type="default" r:id="rId4"/>
      <w:type w:val="nextPage"/>
      <w:pgSz w:w="11906" w:h="16838"/>
      <w:pgMar w:left="1418" w:right="851" w:header="850" w:top="2694"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5080">
          <wp:extent cx="2414270" cy="457200"/>
          <wp:effectExtent l="0" t="0" r="0" b="0"/>
          <wp:docPr id="1" name="Immagine 1" descr="C:\Users\Laura.Lenhardt\AppData\Local\Microsoft\Windows\INetCache\Content.MSO\C06144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Laura.Lenhardt\AppData\Local\Microsoft\Windows\INetCache\Content.MSO\C0614450.tmp"/>
                  <pic:cNvPicPr>
                    <a:picLocks noChangeAspect="1" noChangeArrowheads="1"/>
                  </pic:cNvPicPr>
                </pic:nvPicPr>
                <pic:blipFill>
                  <a:blip r:embed="rId1"/>
                  <a:stretch>
                    <a:fillRect/>
                  </a:stretch>
                </pic:blipFill>
                <pic:spPr bwMode="auto">
                  <a:xfrm>
                    <a:off x="0" y="0"/>
                    <a:ext cx="2414270" cy="457200"/>
                  </a:xfrm>
                  <a:prstGeom prst="rect">
                    <a:avLst/>
                  </a:prstGeom>
                </pic:spPr>
              </pic:pic>
            </a:graphicData>
          </a:graphic>
        </wp:inline>
      </w:drawing>
    </w:r>
  </w:p>
</w:hdr>
</file>

<file path=word/settings.xml><?xml version="1.0" encoding="utf-8"?>
<w:settings xmlns:w="http://schemas.openxmlformats.org/wordprocessingml/2006/main">
  <w:zoom w:percent="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33cb4"/>
    <w:pPr>
      <w:widowControl/>
      <w:bidi w:val="0"/>
      <w:spacing w:lineRule="auto" w:line="240" w:before="0" w:after="0"/>
      <w:jc w:val="left"/>
    </w:pPr>
    <w:rPr>
      <w:rFonts w:eastAsia="" w:eastAsiaTheme="minorEastAsia" w:ascii="Calibri" w:hAnsi="Calibri" w:cs=""/>
      <w:color w:val="auto"/>
      <w:kern w:val="0"/>
      <w:sz w:val="24"/>
      <w:szCs w:val="24"/>
      <w:lang w:eastAsia="it-IT" w:val="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e33cb4"/>
    <w:rPr>
      <w:rFonts w:eastAsia="" w:eastAsiaTheme="minorEastAsia"/>
      <w:sz w:val="24"/>
      <w:szCs w:val="24"/>
      <w:lang w:eastAsia="it-IT"/>
    </w:rPr>
  </w:style>
  <w:style w:type="character" w:styleId="InternetLink">
    <w:name w:val="Internet Link"/>
    <w:basedOn w:val="DefaultParagraphFont"/>
    <w:uiPriority w:val="99"/>
    <w:unhideWhenUsed/>
    <w:rsid w:val="00e33cb4"/>
    <w:rPr>
      <w:color w:val="0563C1" w:themeColor="hyperlink"/>
      <w:u w:val="single"/>
    </w:rPr>
  </w:style>
  <w:style w:type="character" w:styleId="PidipaginaCarattere" w:customStyle="1">
    <w:name w:val="Piè di pagina Carattere"/>
    <w:basedOn w:val="DefaultParagraphFont"/>
    <w:link w:val="Pidipagina"/>
    <w:uiPriority w:val="99"/>
    <w:qFormat/>
    <w:rsid w:val="00fb0a63"/>
    <w:rPr>
      <w:rFonts w:eastAsia="" w:eastAsiaTheme="minorEastAsia"/>
      <w:sz w:val="24"/>
      <w:szCs w:val="24"/>
      <w:lang w:eastAsia="it-IT"/>
    </w:rPr>
  </w:style>
  <w:style w:type="character" w:styleId="TestofumettoCarattere" w:customStyle="1">
    <w:name w:val="Testo fumetto Carattere"/>
    <w:basedOn w:val="DefaultParagraphFont"/>
    <w:link w:val="Testofumetto"/>
    <w:uiPriority w:val="99"/>
    <w:semiHidden/>
    <w:qFormat/>
    <w:rsid w:val="00441e94"/>
    <w:rPr>
      <w:rFonts w:ascii="Tahoma" w:hAnsi="Tahoma" w:eastAsia="" w:cs="Tahoma" w:eastAsiaTheme="minorEastAsia"/>
      <w:sz w:val="16"/>
      <w:szCs w:val="16"/>
      <w:lang w:eastAsia="it-IT"/>
    </w:rPr>
  </w:style>
  <w:style w:type="character" w:styleId="Annotationreference">
    <w:name w:val="annotation reference"/>
    <w:basedOn w:val="DefaultParagraphFont"/>
    <w:uiPriority w:val="99"/>
    <w:semiHidden/>
    <w:unhideWhenUsed/>
    <w:qFormat/>
    <w:rsid w:val="00fd360a"/>
    <w:rPr>
      <w:sz w:val="16"/>
      <w:szCs w:val="16"/>
    </w:rPr>
  </w:style>
  <w:style w:type="character" w:styleId="TestocommentoCarattere" w:customStyle="1">
    <w:name w:val="Testo commento Carattere"/>
    <w:basedOn w:val="DefaultParagraphFont"/>
    <w:link w:val="Testocommento"/>
    <w:uiPriority w:val="99"/>
    <w:semiHidden/>
    <w:qFormat/>
    <w:rsid w:val="00fd360a"/>
    <w:rPr>
      <w:rFonts w:eastAsia="" w:eastAsiaTheme="minorEastAsia"/>
      <w:sz w:val="20"/>
      <w:szCs w:val="20"/>
      <w:lang w:eastAsia="it-IT"/>
    </w:rPr>
  </w:style>
  <w:style w:type="character" w:styleId="SoggettocommentoCarattere" w:customStyle="1">
    <w:name w:val="Soggetto commento Carattere"/>
    <w:basedOn w:val="TestocommentoCarattere"/>
    <w:link w:val="Soggettocommento"/>
    <w:uiPriority w:val="99"/>
    <w:semiHidden/>
    <w:qFormat/>
    <w:rsid w:val="00fd360a"/>
    <w:rPr>
      <w:rFonts w:eastAsia="" w:eastAsiaTheme="minorEastAsia"/>
      <w:b/>
      <w:bCs/>
      <w:sz w:val="20"/>
      <w:szCs w:val="20"/>
      <w:lang w:eastAsia="it-IT"/>
    </w:rPr>
  </w:style>
  <w:style w:type="character" w:styleId="ListLabel1">
    <w:name w:val="ListLabel 1"/>
    <w:qFormat/>
    <w:rPr>
      <w:rFonts w:ascii="Cambria" w:hAnsi="Cambria" w:cs="Arial"/>
      <w:sz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IntestazioneCarattere"/>
    <w:uiPriority w:val="99"/>
    <w:unhideWhenUsed/>
    <w:rsid w:val="00e33cb4"/>
    <w:pPr>
      <w:tabs>
        <w:tab w:val="clear" w:pos="708"/>
        <w:tab w:val="center" w:pos="4819" w:leader="none"/>
        <w:tab w:val="right" w:pos="9638" w:leader="none"/>
      </w:tabs>
    </w:pPr>
    <w:rPr/>
  </w:style>
  <w:style w:type="paragraph" w:styleId="Footer">
    <w:name w:val="Footer"/>
    <w:basedOn w:val="Normal"/>
    <w:link w:val="PidipaginaCarattere"/>
    <w:uiPriority w:val="99"/>
    <w:unhideWhenUsed/>
    <w:rsid w:val="00fb0a63"/>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441e94"/>
    <w:pPr/>
    <w:rPr>
      <w:rFonts w:ascii="Tahoma" w:hAnsi="Tahoma" w:cs="Tahoma"/>
      <w:sz w:val="16"/>
      <w:szCs w:val="16"/>
    </w:rPr>
  </w:style>
  <w:style w:type="paragraph" w:styleId="Annotationtext">
    <w:name w:val="annotation text"/>
    <w:basedOn w:val="Normal"/>
    <w:link w:val="TestocommentoCarattere"/>
    <w:uiPriority w:val="99"/>
    <w:semiHidden/>
    <w:unhideWhenUsed/>
    <w:qFormat/>
    <w:rsid w:val="00fd360a"/>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fd360a"/>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aura.lenhardt@havaspr.com" TargetMode="External"/><Relationship Id="rId3" Type="http://schemas.openxmlformats.org/officeDocument/2006/relationships/hyperlink" Target="mailto:matteo.inverno@havaspr.com"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LibreOffice/6.2.3.2$Windows_X86_64 LibreOffice_project/aecc05fe267cc68dde00352a451aa867b3b546ac</Application>
  <Pages>2</Pages>
  <Words>610</Words>
  <Characters>3359</Characters>
  <CharactersWithSpaces>3960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2019-10-02T15:10:00Z</dcterms:created>
  <dc:creator>Matteo Inverno</dc:creator>
  <dc:description/>
  <dc:language>en-GB</dc:language>
  <cp:lastModifiedBy>Filippo Gallina</cp:lastModifiedBy>
  <cp:lastPrinted>2019-10-02T09:14:00Z</cp:lastPrinted>
  <dcterms:modified xsi:type="dcterms:W3CDTF">2019-10-11T15:36:00Z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